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3B8" w:rsidRPr="003F03B8" w:rsidRDefault="003F03B8" w:rsidP="003F03B8">
      <w:pPr>
        <w:jc w:val="both"/>
        <w:rPr>
          <w:rFonts w:eastAsia="Calibri" w:cs="Calibri"/>
          <w:b/>
          <w:spacing w:val="32"/>
          <w:sz w:val="44"/>
        </w:rPr>
      </w:pPr>
      <w:r w:rsidRPr="003F03B8">
        <w:rPr>
          <w:rFonts w:eastAsia="Calibri" w:cs="Calibri"/>
          <w:b/>
          <w:spacing w:val="32"/>
          <w:sz w:val="44"/>
        </w:rPr>
        <w:t xml:space="preserve">Persona et </w:t>
      </w:r>
      <w:proofErr w:type="spellStart"/>
      <w:r w:rsidRPr="003F03B8">
        <w:rPr>
          <w:rFonts w:eastAsia="Calibri" w:cs="Calibri"/>
          <w:b/>
          <w:spacing w:val="32"/>
          <w:sz w:val="44"/>
        </w:rPr>
        <w:t>actus</w:t>
      </w:r>
      <w:proofErr w:type="spellEnd"/>
      <w:r w:rsidRPr="003F03B8">
        <w:rPr>
          <w:rFonts w:eastAsia="Calibri" w:cs="Calibri"/>
          <w:b/>
          <w:spacing w:val="32"/>
          <w:sz w:val="44"/>
        </w:rPr>
        <w:t xml:space="preserve"> – személy és cselekvés</w:t>
      </w:r>
      <w:r w:rsidR="006D01D4">
        <w:rPr>
          <w:rStyle w:val="Lbjegyzet-hivatkozs"/>
          <w:rFonts w:eastAsia="Calibri" w:cs="Calibri"/>
          <w:b/>
          <w:spacing w:val="32"/>
          <w:sz w:val="44"/>
        </w:rPr>
        <w:footnoteReference w:id="1"/>
      </w:r>
    </w:p>
    <w:p w:rsidR="003F03B8" w:rsidRPr="003F03B8" w:rsidRDefault="003F03B8" w:rsidP="003F03B8">
      <w:pPr>
        <w:jc w:val="both"/>
        <w:rPr>
          <w:rFonts w:eastAsia="Calibri" w:cs="Calibri"/>
          <w:spacing w:val="32"/>
          <w:sz w:val="20"/>
          <w:szCs w:val="20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32"/>
          <w:sz w:val="32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b/>
          <w:spacing w:val="6"/>
        </w:rPr>
        <w:t xml:space="preserve">Karol WOJTYLA: </w:t>
      </w:r>
      <w:proofErr w:type="spellStart"/>
      <w:r w:rsidRPr="003F03B8">
        <w:rPr>
          <w:rFonts w:eastAsia="Calibri" w:cs="Calibri"/>
          <w:b/>
          <w:spacing w:val="6"/>
        </w:rPr>
        <w:t>Osoba</w:t>
      </w:r>
      <w:proofErr w:type="spellEnd"/>
      <w:r w:rsidRPr="003F03B8">
        <w:rPr>
          <w:rFonts w:eastAsia="Calibri" w:cs="Calibri"/>
          <w:b/>
          <w:spacing w:val="6"/>
        </w:rPr>
        <w:t xml:space="preserve"> i </w:t>
      </w:r>
      <w:proofErr w:type="spellStart"/>
      <w:r w:rsidRPr="003F03B8">
        <w:rPr>
          <w:rFonts w:eastAsia="Calibri" w:cs="Calibri"/>
          <w:b/>
          <w:spacing w:val="6"/>
        </w:rPr>
        <w:t>czin</w:t>
      </w:r>
      <w:proofErr w:type="spellEnd"/>
      <w:r w:rsidRPr="003F03B8">
        <w:rPr>
          <w:rFonts w:eastAsia="Calibri" w:cs="Calibri"/>
          <w:spacing w:val="6"/>
        </w:rPr>
        <w:t xml:space="preserve"> – </w:t>
      </w:r>
      <w:proofErr w:type="spellStart"/>
      <w:r w:rsidRPr="003F03B8">
        <w:rPr>
          <w:rFonts w:eastAsia="Calibri" w:cs="Calibri"/>
          <w:spacing w:val="6"/>
          <w:u w:val="single"/>
        </w:rPr>
        <w:t>Krakow</w:t>
      </w:r>
      <w:proofErr w:type="spellEnd"/>
      <w:r w:rsidRPr="003F03B8">
        <w:rPr>
          <w:rFonts w:eastAsia="Calibri" w:cs="Calibri"/>
          <w:spacing w:val="6"/>
        </w:rPr>
        <w:t xml:space="preserve"> 1969       </w:t>
      </w:r>
    </w:p>
    <w:p w:rsidR="003F03B8" w:rsidRPr="003F03B8" w:rsidRDefault="003F03B8" w:rsidP="003F03B8">
      <w:pPr>
        <w:ind w:left="1416" w:firstLine="708"/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b/>
          <w:spacing w:val="6"/>
        </w:rPr>
        <w:t xml:space="preserve">The </w:t>
      </w:r>
      <w:proofErr w:type="spellStart"/>
      <w:r w:rsidRPr="003F03B8">
        <w:rPr>
          <w:rFonts w:eastAsia="Calibri" w:cs="Calibri"/>
          <w:b/>
          <w:spacing w:val="6"/>
        </w:rPr>
        <w:t>Acting</w:t>
      </w:r>
      <w:proofErr w:type="spellEnd"/>
      <w:r w:rsidRPr="003F03B8">
        <w:rPr>
          <w:rFonts w:eastAsia="Calibri" w:cs="Calibri"/>
          <w:b/>
          <w:spacing w:val="6"/>
        </w:rPr>
        <w:t xml:space="preserve"> </w:t>
      </w:r>
      <w:proofErr w:type="spellStart"/>
      <w:r w:rsidRPr="003F03B8">
        <w:rPr>
          <w:rFonts w:eastAsia="Calibri" w:cs="Calibri"/>
          <w:b/>
          <w:spacing w:val="6"/>
        </w:rPr>
        <w:t>Person</w:t>
      </w:r>
      <w:proofErr w:type="spellEnd"/>
      <w:r w:rsidRPr="003F03B8">
        <w:rPr>
          <w:rFonts w:eastAsia="Calibri" w:cs="Calibri"/>
          <w:b/>
          <w:spacing w:val="6"/>
        </w:rPr>
        <w:t xml:space="preserve"> </w:t>
      </w:r>
      <w:r w:rsidRPr="003F03B8">
        <w:rPr>
          <w:rFonts w:eastAsia="Calibri" w:cs="Calibri"/>
          <w:spacing w:val="6"/>
        </w:rPr>
        <w:t xml:space="preserve">– </w:t>
      </w:r>
      <w:r w:rsidRPr="003F03B8">
        <w:rPr>
          <w:rFonts w:eastAsia="Calibri" w:cs="Calibri"/>
          <w:spacing w:val="6"/>
          <w:u w:val="single"/>
        </w:rPr>
        <w:t>Boston-London</w:t>
      </w:r>
      <w:r w:rsidRPr="003F03B8">
        <w:rPr>
          <w:rFonts w:eastAsia="Calibri" w:cs="Calibri"/>
          <w:spacing w:val="6"/>
        </w:rPr>
        <w:t xml:space="preserve"> 1979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A </w:t>
      </w:r>
      <w:proofErr w:type="gramStart"/>
      <w:r w:rsidRPr="003F03B8">
        <w:rPr>
          <w:rFonts w:eastAsia="Calibri" w:cs="Calibri"/>
          <w:spacing w:val="6"/>
        </w:rPr>
        <w:t>személy(</w:t>
      </w:r>
      <w:proofErr w:type="spellStart"/>
      <w:proofErr w:type="gramEnd"/>
      <w:r w:rsidRPr="003F03B8">
        <w:rPr>
          <w:rFonts w:eastAsia="Calibri" w:cs="Calibri"/>
          <w:spacing w:val="6"/>
        </w:rPr>
        <w:t>iség</w:t>
      </w:r>
      <w:proofErr w:type="spellEnd"/>
      <w:r w:rsidRPr="003F03B8">
        <w:rPr>
          <w:rFonts w:eastAsia="Calibri" w:cs="Calibri"/>
          <w:spacing w:val="6"/>
        </w:rPr>
        <w:t>) filozófiáját Max SCHELER alapján közelíti meg: „</w:t>
      </w:r>
      <w:proofErr w:type="spellStart"/>
      <w:r w:rsidRPr="003F03B8">
        <w:rPr>
          <w:rFonts w:eastAsia="Calibri" w:cs="Calibri"/>
          <w:spacing w:val="6"/>
        </w:rPr>
        <w:t>zurück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zum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Gegenstand</w:t>
      </w:r>
      <w:proofErr w:type="spellEnd"/>
      <w:r w:rsidRPr="003F03B8">
        <w:rPr>
          <w:rFonts w:eastAsia="Calibri" w:cs="Calibri"/>
          <w:spacing w:val="6"/>
        </w:rPr>
        <w:t xml:space="preserve">” (Vissza a tárgyhoz), szemben a kanti apriorisztikus etikával. Ezt azonban Arisztotelész – </w:t>
      </w:r>
      <w:proofErr w:type="spellStart"/>
      <w:r w:rsidRPr="003F03B8">
        <w:rPr>
          <w:rFonts w:eastAsia="Calibri" w:cs="Calibri"/>
          <w:spacing w:val="6"/>
        </w:rPr>
        <w:t>Boetius</w:t>
      </w:r>
      <w:proofErr w:type="spellEnd"/>
      <w:r w:rsidRPr="003F03B8">
        <w:rPr>
          <w:rFonts w:eastAsia="Calibri" w:cs="Calibri"/>
          <w:spacing w:val="6"/>
        </w:rPr>
        <w:t xml:space="preserve"> – </w:t>
      </w:r>
      <w:proofErr w:type="spellStart"/>
      <w:r w:rsidRPr="003F03B8">
        <w:rPr>
          <w:rFonts w:eastAsia="Calibri" w:cs="Calibri"/>
          <w:spacing w:val="6"/>
        </w:rPr>
        <w:t>Aquinoi</w:t>
      </w:r>
      <w:proofErr w:type="spellEnd"/>
      <w:r w:rsidRPr="003F03B8">
        <w:rPr>
          <w:rFonts w:eastAsia="Calibri" w:cs="Calibri"/>
          <w:spacing w:val="6"/>
        </w:rPr>
        <w:t xml:space="preserve"> Szt. </w:t>
      </w:r>
      <w:proofErr w:type="gramStart"/>
      <w:r w:rsidRPr="003F03B8">
        <w:rPr>
          <w:rFonts w:eastAsia="Calibri" w:cs="Calibri"/>
          <w:spacing w:val="6"/>
        </w:rPr>
        <w:t>Tamás hagyomány-</w:t>
      </w:r>
      <w:r w:rsidR="00AE051F">
        <w:rPr>
          <w:rFonts w:eastAsia="Calibri" w:cs="Calibri"/>
          <w:spacing w:val="6"/>
        </w:rPr>
        <w:t>v</w:t>
      </w:r>
      <w:r w:rsidRPr="003F03B8">
        <w:rPr>
          <w:rFonts w:eastAsia="Calibri" w:cs="Calibri"/>
          <w:spacing w:val="6"/>
        </w:rPr>
        <w:t>o</w:t>
      </w:r>
      <w:r w:rsidR="00AE051F">
        <w:rPr>
          <w:rFonts w:eastAsia="Calibri" w:cs="Calibri"/>
          <w:spacing w:val="6"/>
        </w:rPr>
        <w:t>n</w:t>
      </w:r>
      <w:r w:rsidRPr="003F03B8">
        <w:rPr>
          <w:rFonts w:eastAsia="Calibri" w:cs="Calibri"/>
          <w:spacing w:val="6"/>
        </w:rPr>
        <w:t>ulatra</w:t>
      </w:r>
      <w:proofErr w:type="gramEnd"/>
      <w:r w:rsidRPr="003F03B8">
        <w:rPr>
          <w:rFonts w:eastAsia="Calibri" w:cs="Calibri"/>
          <w:spacing w:val="6"/>
        </w:rPr>
        <w:t xml:space="preserve"> alapozza.: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 A személy meghatározása </w:t>
      </w:r>
      <w:proofErr w:type="spellStart"/>
      <w:r w:rsidRPr="003F03B8">
        <w:rPr>
          <w:rFonts w:eastAsia="Calibri" w:cs="Calibri"/>
          <w:spacing w:val="6"/>
        </w:rPr>
        <w:t>Boethius</w:t>
      </w:r>
      <w:proofErr w:type="spellEnd"/>
      <w:r w:rsidRPr="003F03B8">
        <w:rPr>
          <w:rFonts w:eastAsia="Calibri" w:cs="Calibri"/>
          <w:spacing w:val="6"/>
        </w:rPr>
        <w:t xml:space="preserve"> szerint: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  <w:u w:val="single"/>
        </w:rPr>
      </w:pPr>
      <w:r w:rsidRPr="003F03B8">
        <w:rPr>
          <w:rFonts w:eastAsia="Calibri" w:cs="Calibri"/>
          <w:b/>
          <w:spacing w:val="6"/>
        </w:rPr>
        <w:t xml:space="preserve">„Persona est </w:t>
      </w:r>
      <w:proofErr w:type="spellStart"/>
      <w:r w:rsidRPr="003F03B8">
        <w:rPr>
          <w:rFonts w:eastAsia="Calibri" w:cs="Calibri"/>
          <w:b/>
          <w:spacing w:val="6"/>
        </w:rPr>
        <w:t>individua</w:t>
      </w:r>
      <w:proofErr w:type="spellEnd"/>
      <w:r w:rsidRPr="003F03B8">
        <w:rPr>
          <w:rFonts w:eastAsia="Calibri" w:cs="Calibri"/>
          <w:b/>
          <w:spacing w:val="6"/>
        </w:rPr>
        <w:t xml:space="preserve"> </w:t>
      </w:r>
      <w:proofErr w:type="spellStart"/>
      <w:r w:rsidRPr="003F03B8">
        <w:rPr>
          <w:rFonts w:eastAsia="Calibri" w:cs="Calibri"/>
          <w:b/>
          <w:spacing w:val="6"/>
        </w:rPr>
        <w:t>substatia</w:t>
      </w:r>
      <w:proofErr w:type="spellEnd"/>
      <w:r w:rsidRPr="003F03B8">
        <w:rPr>
          <w:rFonts w:eastAsia="Calibri" w:cs="Calibri"/>
          <w:b/>
          <w:spacing w:val="6"/>
        </w:rPr>
        <w:t xml:space="preserve"> </w:t>
      </w:r>
      <w:proofErr w:type="spellStart"/>
      <w:r w:rsidRPr="003F03B8">
        <w:rPr>
          <w:rFonts w:eastAsia="Calibri" w:cs="Calibri"/>
          <w:b/>
          <w:spacing w:val="6"/>
        </w:rPr>
        <w:t>rationalis</w:t>
      </w:r>
      <w:proofErr w:type="spellEnd"/>
      <w:r w:rsidRPr="003F03B8">
        <w:rPr>
          <w:rFonts w:eastAsia="Calibri" w:cs="Calibri"/>
          <w:b/>
          <w:spacing w:val="6"/>
        </w:rPr>
        <w:t xml:space="preserve"> </w:t>
      </w:r>
      <w:proofErr w:type="spellStart"/>
      <w:r w:rsidRPr="003F03B8">
        <w:rPr>
          <w:rFonts w:eastAsia="Calibri" w:cs="Calibri"/>
          <w:b/>
          <w:spacing w:val="6"/>
        </w:rPr>
        <w:t>naturae</w:t>
      </w:r>
      <w:proofErr w:type="spellEnd"/>
      <w:r w:rsidRPr="003F03B8">
        <w:rPr>
          <w:rFonts w:eastAsia="Calibri" w:cs="Calibri"/>
          <w:b/>
          <w:spacing w:val="6"/>
        </w:rPr>
        <w:t>”</w:t>
      </w:r>
      <w:r w:rsidRPr="003F03B8">
        <w:rPr>
          <w:rFonts w:eastAsia="Calibri" w:cs="Calibri"/>
          <w:spacing w:val="6"/>
        </w:rPr>
        <w:t xml:space="preserve">, vagyis </w:t>
      </w:r>
      <w:r w:rsidRPr="003F03B8">
        <w:rPr>
          <w:rFonts w:eastAsia="Calibri" w:cs="Calibri"/>
          <w:spacing w:val="6"/>
          <w:u w:val="single"/>
        </w:rPr>
        <w:t>„a személy az értelmes természet egyedi állaga”.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  <w:u w:val="single"/>
        </w:rPr>
      </w:pPr>
    </w:p>
    <w:p w:rsidR="003F03B8" w:rsidRPr="003F03B8" w:rsidRDefault="003F03B8" w:rsidP="003F03B8">
      <w:pPr>
        <w:jc w:val="both"/>
        <w:rPr>
          <w:rFonts w:eastAsia="Calibri" w:cs="Calibri"/>
          <w:b/>
          <w:i/>
          <w:spacing w:val="6"/>
          <w:sz w:val="28"/>
          <w:szCs w:val="28"/>
        </w:rPr>
      </w:pPr>
      <w:r w:rsidRPr="003F03B8">
        <w:rPr>
          <w:rFonts w:eastAsia="Calibri" w:cs="Calibri"/>
          <w:b/>
          <w:i/>
          <w:spacing w:val="6"/>
          <w:sz w:val="28"/>
          <w:szCs w:val="28"/>
        </w:rPr>
        <w:t xml:space="preserve">(1) A személy </w:t>
      </w:r>
      <w:proofErr w:type="spellStart"/>
      <w:r w:rsidRPr="003F03B8">
        <w:rPr>
          <w:rFonts w:eastAsia="Calibri" w:cs="Calibri"/>
          <w:b/>
          <w:i/>
          <w:spacing w:val="6"/>
          <w:sz w:val="28"/>
          <w:szCs w:val="28"/>
        </w:rPr>
        <w:t>krisztológiai</w:t>
      </w:r>
      <w:proofErr w:type="spellEnd"/>
      <w:r w:rsidRPr="003F03B8">
        <w:rPr>
          <w:rFonts w:eastAsia="Calibri" w:cs="Calibri"/>
          <w:b/>
          <w:i/>
          <w:spacing w:val="6"/>
          <w:sz w:val="28"/>
          <w:szCs w:val="28"/>
        </w:rPr>
        <w:t xml:space="preserve"> összefüggésben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Az emberi személy </w:t>
      </w:r>
      <w:r w:rsidRPr="003F03B8">
        <w:rPr>
          <w:rFonts w:eastAsia="Calibri" w:cs="Calibri"/>
          <w:spacing w:val="6"/>
          <w:u w:val="single"/>
        </w:rPr>
        <w:t>méltósága</w:t>
      </w:r>
      <w:r w:rsidRPr="003F03B8">
        <w:rPr>
          <w:rFonts w:eastAsia="Calibri" w:cs="Calibri"/>
          <w:spacing w:val="6"/>
        </w:rPr>
        <w:t xml:space="preserve"> (</w:t>
      </w:r>
      <w:proofErr w:type="spellStart"/>
      <w:r w:rsidRPr="003F03B8">
        <w:rPr>
          <w:rFonts w:eastAsia="Calibri" w:cs="Calibri"/>
          <w:spacing w:val="6"/>
        </w:rPr>
        <w:t>dignitas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hominae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personae</w:t>
      </w:r>
      <w:proofErr w:type="spellEnd"/>
      <w:r w:rsidRPr="003F03B8">
        <w:rPr>
          <w:rFonts w:eastAsia="Calibri" w:cs="Calibri"/>
          <w:spacing w:val="6"/>
        </w:rPr>
        <w:t xml:space="preserve">) az isteni személy méltóságában gyökerezik: az ember ilyen értelemben (is) </w:t>
      </w:r>
      <w:r w:rsidRPr="003F03B8">
        <w:rPr>
          <w:rFonts w:eastAsia="Calibri" w:cs="Calibri"/>
          <w:spacing w:val="6"/>
          <w:u w:val="single"/>
        </w:rPr>
        <w:t>Isten képmása</w:t>
      </w:r>
      <w:r w:rsidRPr="003F03B8">
        <w:rPr>
          <w:rFonts w:eastAsia="Calibri" w:cs="Calibri"/>
          <w:spacing w:val="6"/>
        </w:rPr>
        <w:t xml:space="preserve"> (</w:t>
      </w:r>
      <w:proofErr w:type="spellStart"/>
      <w:r w:rsidRPr="003F03B8">
        <w:rPr>
          <w:rFonts w:eastAsia="Calibri" w:cs="Calibri"/>
          <w:spacing w:val="6"/>
        </w:rPr>
        <w:t>Imago</w:t>
      </w:r>
      <w:proofErr w:type="spellEnd"/>
      <w:r w:rsidRPr="003F03B8">
        <w:rPr>
          <w:rFonts w:eastAsia="Calibri" w:cs="Calibri"/>
          <w:spacing w:val="6"/>
        </w:rPr>
        <w:t xml:space="preserve"> Dei).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>Az ember isteniségének (</w:t>
      </w:r>
      <w:r w:rsidRPr="003F03B8">
        <w:rPr>
          <w:rFonts w:eastAsia="Calibri" w:cs="Calibri"/>
          <w:b/>
          <w:spacing w:val="6"/>
        </w:rPr>
        <w:t>nem „istenségének”</w:t>
      </w:r>
      <w:proofErr w:type="gramStart"/>
      <w:r w:rsidRPr="003F03B8">
        <w:rPr>
          <w:rFonts w:eastAsia="Calibri" w:cs="Calibri"/>
          <w:b/>
          <w:spacing w:val="6"/>
        </w:rPr>
        <w:t>!!</w:t>
      </w:r>
      <w:proofErr w:type="gramEnd"/>
      <w:r w:rsidRPr="003F03B8">
        <w:rPr>
          <w:rFonts w:eastAsia="Calibri" w:cs="Calibri"/>
          <w:spacing w:val="6"/>
        </w:rPr>
        <w:t xml:space="preserve">) </w:t>
      </w:r>
      <w:proofErr w:type="gramStart"/>
      <w:r w:rsidRPr="003F03B8">
        <w:rPr>
          <w:rFonts w:eastAsia="Calibri" w:cs="Calibri"/>
          <w:spacing w:val="6"/>
        </w:rPr>
        <w:t>háttere</w:t>
      </w:r>
      <w:proofErr w:type="gramEnd"/>
      <w:r w:rsidRPr="003F03B8">
        <w:rPr>
          <w:rFonts w:eastAsia="Calibri" w:cs="Calibri"/>
          <w:spacing w:val="6"/>
        </w:rPr>
        <w:t xml:space="preserve">, alapja pedig Isten </w:t>
      </w:r>
      <w:proofErr w:type="spellStart"/>
      <w:r w:rsidRPr="003F03B8">
        <w:rPr>
          <w:rFonts w:eastAsia="Calibri" w:cs="Calibri"/>
          <w:spacing w:val="6"/>
        </w:rPr>
        <w:t>emberréválása</w:t>
      </w:r>
      <w:proofErr w:type="spellEnd"/>
      <w:r w:rsidRPr="003F03B8">
        <w:rPr>
          <w:rFonts w:eastAsia="Calibri" w:cs="Calibri"/>
          <w:spacing w:val="6"/>
        </w:rPr>
        <w:t>, a második isteni személy megtestesülése (</w:t>
      </w:r>
      <w:proofErr w:type="spellStart"/>
      <w:r w:rsidRPr="003F03B8">
        <w:rPr>
          <w:rFonts w:eastAsia="Calibri" w:cs="Calibri"/>
          <w:spacing w:val="6"/>
        </w:rPr>
        <w:t>incarnatio</w:t>
      </w:r>
      <w:proofErr w:type="spellEnd"/>
      <w:r w:rsidRPr="003F03B8">
        <w:rPr>
          <w:rFonts w:eastAsia="Calibri" w:cs="Calibri"/>
          <w:spacing w:val="6"/>
        </w:rPr>
        <w:t>) Krisztusban.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b/>
          <w:i/>
          <w:spacing w:val="6"/>
          <w:sz w:val="28"/>
          <w:szCs w:val="28"/>
        </w:rPr>
      </w:pPr>
      <w:r w:rsidRPr="003F03B8">
        <w:rPr>
          <w:rFonts w:eastAsia="Calibri" w:cs="Calibri"/>
          <w:b/>
          <w:i/>
          <w:spacing w:val="6"/>
          <w:sz w:val="28"/>
          <w:szCs w:val="28"/>
        </w:rPr>
        <w:t>(2) A személy erkölcsi összefüggésben</w:t>
      </w:r>
    </w:p>
    <w:p w:rsidR="003F03B8" w:rsidRPr="003F03B8" w:rsidRDefault="003F03B8" w:rsidP="003F03B8">
      <w:pPr>
        <w:jc w:val="both"/>
        <w:rPr>
          <w:rFonts w:eastAsia="Calibri" w:cs="Calibri"/>
          <w:b/>
          <w:i/>
          <w:spacing w:val="6"/>
          <w:sz w:val="24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Minthogy értelme és akarata van, </w:t>
      </w:r>
      <w:r w:rsidRPr="003F03B8">
        <w:rPr>
          <w:rFonts w:eastAsia="Calibri" w:cs="Calibri"/>
          <w:spacing w:val="6"/>
          <w:u w:val="single"/>
        </w:rPr>
        <w:t>a személy az igazra és a jóra irányul</w:t>
      </w:r>
      <w:r w:rsidRPr="003F03B8">
        <w:rPr>
          <w:rFonts w:eastAsia="Calibri" w:cs="Calibri"/>
          <w:spacing w:val="6"/>
        </w:rPr>
        <w:t xml:space="preserve">, lévén az </w:t>
      </w:r>
      <w:r w:rsidRPr="003F03B8">
        <w:rPr>
          <w:rFonts w:eastAsia="Calibri" w:cs="Calibri"/>
          <w:i/>
          <w:spacing w:val="6"/>
        </w:rPr>
        <w:t>igaz</w:t>
      </w:r>
      <w:r w:rsidRPr="003F03B8">
        <w:rPr>
          <w:rFonts w:eastAsia="Calibri" w:cs="Calibri"/>
          <w:spacing w:val="6"/>
        </w:rPr>
        <w:t xml:space="preserve"> az </w:t>
      </w:r>
      <w:r w:rsidRPr="003F03B8">
        <w:rPr>
          <w:rFonts w:eastAsia="Calibri" w:cs="Calibri"/>
          <w:spacing w:val="20"/>
        </w:rPr>
        <w:t>értelem</w:t>
      </w:r>
      <w:r w:rsidRPr="003F03B8">
        <w:rPr>
          <w:rFonts w:eastAsia="Calibri" w:cs="Calibri"/>
          <w:spacing w:val="6"/>
        </w:rPr>
        <w:t xml:space="preserve">, a </w:t>
      </w:r>
      <w:r w:rsidRPr="003F03B8">
        <w:rPr>
          <w:rFonts w:eastAsia="Calibri" w:cs="Calibri"/>
          <w:i/>
          <w:spacing w:val="6"/>
        </w:rPr>
        <w:t>jó</w:t>
      </w:r>
      <w:r w:rsidRPr="003F03B8">
        <w:rPr>
          <w:rFonts w:eastAsia="Calibri" w:cs="Calibri"/>
          <w:spacing w:val="6"/>
        </w:rPr>
        <w:t xml:space="preserve"> pedig az </w:t>
      </w:r>
      <w:r w:rsidRPr="003F03B8">
        <w:rPr>
          <w:rFonts w:eastAsia="Calibri" w:cs="Calibri"/>
          <w:spacing w:val="20"/>
        </w:rPr>
        <w:t>akarat</w:t>
      </w:r>
      <w:r w:rsidRPr="003F03B8">
        <w:rPr>
          <w:rFonts w:eastAsia="Calibri" w:cs="Calibri"/>
          <w:spacing w:val="6"/>
        </w:rPr>
        <w:t xml:space="preserve"> tárgya.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A </w:t>
      </w:r>
      <w:proofErr w:type="gramStart"/>
      <w:r w:rsidRPr="003F03B8">
        <w:rPr>
          <w:rFonts w:eastAsia="Calibri" w:cs="Calibri"/>
          <w:spacing w:val="6"/>
        </w:rPr>
        <w:t>tévedés(</w:t>
      </w:r>
      <w:proofErr w:type="spellStart"/>
      <w:proofErr w:type="gramEnd"/>
      <w:r w:rsidRPr="003F03B8">
        <w:rPr>
          <w:rFonts w:eastAsia="Calibri" w:cs="Calibri"/>
          <w:spacing w:val="6"/>
        </w:rPr>
        <w:t>ek</w:t>
      </w:r>
      <w:proofErr w:type="spellEnd"/>
      <w:r w:rsidRPr="003F03B8">
        <w:rPr>
          <w:rFonts w:eastAsia="Calibri" w:cs="Calibri"/>
          <w:spacing w:val="6"/>
        </w:rPr>
        <w:t>)</w:t>
      </w:r>
      <w:proofErr w:type="spellStart"/>
      <w:r w:rsidRPr="003F03B8">
        <w:rPr>
          <w:rFonts w:eastAsia="Calibri" w:cs="Calibri"/>
          <w:spacing w:val="6"/>
        </w:rPr>
        <w:t>től</w:t>
      </w:r>
      <w:proofErr w:type="spellEnd"/>
      <w:r w:rsidRPr="003F03B8">
        <w:rPr>
          <w:rFonts w:eastAsia="Calibri" w:cs="Calibri"/>
          <w:spacing w:val="6"/>
        </w:rPr>
        <w:t xml:space="preserve"> való megszabadulás és az igazság megismerése, a rossz elutasítása és a jó követése az emberi értelemnek és akaratnak az isteni kegyelemmel való együttműködését igényli.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Ebben áll az emberi személy alapvető </w:t>
      </w:r>
      <w:r w:rsidRPr="003F03B8">
        <w:rPr>
          <w:rFonts w:eastAsia="Calibri" w:cs="Calibri"/>
          <w:spacing w:val="6"/>
          <w:u w:val="single"/>
        </w:rPr>
        <w:t>felelőssége</w:t>
      </w:r>
      <w:r w:rsidRPr="003F03B8">
        <w:rPr>
          <w:rFonts w:eastAsia="Calibri" w:cs="Calibri"/>
          <w:spacing w:val="6"/>
        </w:rPr>
        <w:t>.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b/>
          <w:i/>
          <w:spacing w:val="6"/>
          <w:sz w:val="28"/>
          <w:szCs w:val="28"/>
        </w:rPr>
      </w:pPr>
      <w:r w:rsidRPr="003F03B8">
        <w:rPr>
          <w:rFonts w:eastAsia="Calibri" w:cs="Calibri"/>
          <w:b/>
          <w:i/>
          <w:spacing w:val="6"/>
          <w:sz w:val="28"/>
          <w:szCs w:val="28"/>
        </w:rPr>
        <w:t>(3) A személy fenomenológiai összefüggésben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A szellemi természetű személy </w:t>
      </w:r>
      <w:proofErr w:type="spellStart"/>
      <w:r w:rsidRPr="003F03B8">
        <w:rPr>
          <w:rFonts w:eastAsia="Calibri" w:cs="Calibri"/>
          <w:spacing w:val="6"/>
          <w:u w:val="single"/>
        </w:rPr>
        <w:t>elanyagiasítása</w:t>
      </w:r>
      <w:proofErr w:type="spellEnd"/>
      <w:r w:rsidRPr="003F03B8">
        <w:rPr>
          <w:rFonts w:eastAsia="Calibri" w:cs="Calibri"/>
          <w:spacing w:val="6"/>
        </w:rPr>
        <w:t xml:space="preserve"> (</w:t>
      </w:r>
      <w:proofErr w:type="spellStart"/>
      <w:r w:rsidRPr="003F03B8">
        <w:rPr>
          <w:rFonts w:eastAsia="Calibri" w:cs="Calibri"/>
          <w:spacing w:val="6"/>
        </w:rPr>
        <w:t>reificatio</w:t>
      </w:r>
      <w:proofErr w:type="spellEnd"/>
      <w:r w:rsidRPr="003F03B8">
        <w:rPr>
          <w:rFonts w:eastAsia="Calibri" w:cs="Calibri"/>
          <w:spacing w:val="6"/>
        </w:rPr>
        <w:t xml:space="preserve">), ez végső soron </w:t>
      </w:r>
      <w:r w:rsidRPr="003F03B8">
        <w:rPr>
          <w:rFonts w:eastAsia="Calibri" w:cs="Calibri"/>
          <w:spacing w:val="6"/>
          <w:u w:val="single"/>
        </w:rPr>
        <w:t>elidegenedéshez</w:t>
      </w:r>
      <w:r w:rsidRPr="003F03B8">
        <w:rPr>
          <w:rFonts w:eastAsia="Calibri" w:cs="Calibri"/>
          <w:spacing w:val="6"/>
        </w:rPr>
        <w:t xml:space="preserve"> (</w:t>
      </w:r>
      <w:proofErr w:type="spellStart"/>
      <w:r w:rsidRPr="003F03B8">
        <w:rPr>
          <w:rFonts w:eastAsia="Calibri" w:cs="Calibri"/>
          <w:spacing w:val="6"/>
        </w:rPr>
        <w:t>alienatio</w:t>
      </w:r>
      <w:proofErr w:type="spellEnd"/>
      <w:r w:rsidRPr="003F03B8">
        <w:rPr>
          <w:rFonts w:eastAsia="Calibri" w:cs="Calibri"/>
          <w:spacing w:val="6"/>
        </w:rPr>
        <w:t>) vezet.</w:t>
      </w: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>Ezzel szemben a szellemi természet fel- és elismerésének három pozitív következménye van, minthogy „</w:t>
      </w:r>
      <w:proofErr w:type="spellStart"/>
      <w:r w:rsidRPr="003F03B8">
        <w:rPr>
          <w:rFonts w:eastAsia="Calibri" w:cs="Calibri"/>
          <w:spacing w:val="6"/>
        </w:rPr>
        <w:t>operari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sequitur</w:t>
      </w:r>
      <w:proofErr w:type="spellEnd"/>
      <w:r w:rsidRPr="003F03B8">
        <w:rPr>
          <w:rFonts w:eastAsia="Calibri" w:cs="Calibri"/>
          <w:spacing w:val="6"/>
        </w:rPr>
        <w:t xml:space="preserve"> esse</w:t>
      </w:r>
      <w:proofErr w:type="gramStart"/>
      <w:r w:rsidRPr="003F03B8">
        <w:rPr>
          <w:rFonts w:eastAsia="Calibri" w:cs="Calibri"/>
          <w:spacing w:val="6"/>
        </w:rPr>
        <w:t>”</w:t>
      </w:r>
      <w:r w:rsidRPr="003F03B8">
        <w:rPr>
          <w:rFonts w:eastAsia="Calibri" w:cs="Calibri"/>
          <w:spacing w:val="6"/>
          <w:vertAlign w:val="superscript"/>
        </w:rPr>
        <w:footnoteReference w:id="2"/>
      </w:r>
      <w:r w:rsidRPr="003F03B8">
        <w:rPr>
          <w:rFonts w:eastAsia="Calibri" w:cs="Calibri"/>
          <w:spacing w:val="6"/>
        </w:rPr>
        <w:t>,</w:t>
      </w:r>
      <w:proofErr w:type="gramEnd"/>
      <w:r w:rsidRPr="003F03B8">
        <w:rPr>
          <w:rFonts w:eastAsia="Calibri" w:cs="Calibri"/>
          <w:spacing w:val="6"/>
        </w:rPr>
        <w:t xml:space="preserve"> a dolgok a természetük (létezési módjuk) szerint működnek:</w:t>
      </w:r>
      <w:r w:rsidRPr="003F03B8">
        <w:rPr>
          <w:rFonts w:eastAsia="Calibri" w:cs="Calibri"/>
          <w:spacing w:val="6"/>
        </w:rPr>
        <w:br/>
      </w:r>
    </w:p>
    <w:p w:rsidR="003F03B8" w:rsidRPr="003F03B8" w:rsidRDefault="003F03B8" w:rsidP="003F03B8">
      <w:pPr>
        <w:numPr>
          <w:ilvl w:val="0"/>
          <w:numId w:val="1"/>
        </w:numPr>
        <w:contextualSpacing/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 xml:space="preserve">A szellem </w:t>
      </w:r>
      <w:proofErr w:type="spellStart"/>
      <w:r w:rsidRPr="003F03B8">
        <w:rPr>
          <w:rFonts w:eastAsia="Calibri" w:cs="Calibri"/>
          <w:b/>
          <w:spacing w:val="6"/>
        </w:rPr>
        <w:t>ténylegesülés</w:t>
      </w:r>
      <w:proofErr w:type="spellEnd"/>
      <w:r w:rsidRPr="003F03B8">
        <w:rPr>
          <w:rFonts w:eastAsia="Calibri" w:cs="Calibri"/>
          <w:spacing w:val="6"/>
        </w:rPr>
        <w:t xml:space="preserve"> (</w:t>
      </w:r>
      <w:proofErr w:type="spellStart"/>
      <w:r w:rsidRPr="003F03B8">
        <w:rPr>
          <w:rFonts w:eastAsia="Calibri" w:cs="Calibri"/>
          <w:spacing w:val="6"/>
        </w:rPr>
        <w:t>actus</w:t>
      </w:r>
      <w:proofErr w:type="spellEnd"/>
      <w:r w:rsidRPr="003F03B8">
        <w:rPr>
          <w:rFonts w:eastAsia="Calibri" w:cs="Calibri"/>
          <w:spacing w:val="6"/>
        </w:rPr>
        <w:t xml:space="preserve">), így a személy valódi </w:t>
      </w:r>
      <w:r w:rsidRPr="003F03B8">
        <w:rPr>
          <w:rFonts w:eastAsia="Calibri" w:cs="Calibri"/>
          <w:spacing w:val="6"/>
          <w:u w:val="single"/>
        </w:rPr>
        <w:t>önmegvalósítása</w:t>
      </w:r>
      <w:r w:rsidRPr="003F03B8">
        <w:rPr>
          <w:rFonts w:eastAsia="Calibri" w:cs="Calibri"/>
          <w:spacing w:val="6"/>
          <w:vertAlign w:val="superscript"/>
        </w:rPr>
        <w:footnoteReference w:id="3"/>
      </w:r>
      <w:r w:rsidRPr="003F03B8">
        <w:rPr>
          <w:rFonts w:eastAsia="Calibri" w:cs="Calibri"/>
          <w:spacing w:val="6"/>
          <w:u w:val="single"/>
        </w:rPr>
        <w:t xml:space="preserve"> </w:t>
      </w:r>
      <w:r w:rsidRPr="003F03B8">
        <w:rPr>
          <w:rFonts w:eastAsia="Calibri" w:cs="Calibri"/>
          <w:spacing w:val="6"/>
        </w:rPr>
        <w:t xml:space="preserve">is az, vagyis </w:t>
      </w:r>
      <w:r w:rsidRPr="003F03B8">
        <w:rPr>
          <w:rFonts w:eastAsia="Calibri" w:cs="Calibri"/>
          <w:b/>
          <w:spacing w:val="6"/>
        </w:rPr>
        <w:t xml:space="preserve">cselekvés. </w:t>
      </w:r>
      <w:r w:rsidRPr="003F03B8">
        <w:rPr>
          <w:rFonts w:eastAsia="Calibri" w:cs="Calibri"/>
          <w:spacing w:val="6"/>
        </w:rPr>
        <w:t>Mégpedig nem akármilyen cselekvés, hanem Igaz és Jó megvalósítására irányuló cselekvés.</w:t>
      </w:r>
    </w:p>
    <w:p w:rsidR="003F03B8" w:rsidRPr="003F03B8" w:rsidRDefault="003F03B8" w:rsidP="003F03B8">
      <w:pPr>
        <w:ind w:left="720"/>
        <w:contextualSpacing/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numPr>
          <w:ilvl w:val="0"/>
          <w:numId w:val="1"/>
        </w:numPr>
        <w:contextualSpacing/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>A személy méltósága az anyagi világ fölött (</w:t>
      </w:r>
      <w:proofErr w:type="spellStart"/>
      <w:r w:rsidRPr="003F03B8">
        <w:rPr>
          <w:rFonts w:eastAsia="Calibri" w:cs="Calibri"/>
          <w:spacing w:val="6"/>
        </w:rPr>
        <w:t>suprematia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personae</w:t>
      </w:r>
      <w:proofErr w:type="spellEnd"/>
      <w:r w:rsidRPr="003F03B8">
        <w:rPr>
          <w:rFonts w:eastAsia="Calibri" w:cs="Calibri"/>
          <w:spacing w:val="6"/>
        </w:rPr>
        <w:t>) viszont a hozzá hasonlókkal való egyesülésre törekszik (</w:t>
      </w:r>
      <w:proofErr w:type="spellStart"/>
      <w:r w:rsidRPr="003F03B8">
        <w:rPr>
          <w:rFonts w:eastAsia="Calibri" w:cs="Calibri"/>
          <w:spacing w:val="6"/>
        </w:rPr>
        <w:t>communio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personarum</w:t>
      </w:r>
      <w:proofErr w:type="spellEnd"/>
      <w:r w:rsidRPr="003F03B8">
        <w:rPr>
          <w:rFonts w:eastAsia="Calibri" w:cs="Calibri"/>
          <w:spacing w:val="6"/>
        </w:rPr>
        <w:t>). Tehát nem „csak Én”(individualizmus), de nem is „csak mi” (kollektivizmus), hanem „én és ti=mi.</w:t>
      </w:r>
    </w:p>
    <w:p w:rsidR="003F03B8" w:rsidRPr="003F03B8" w:rsidRDefault="003F03B8" w:rsidP="003F03B8">
      <w:pPr>
        <w:ind w:left="720"/>
        <w:contextualSpacing/>
        <w:jc w:val="both"/>
        <w:rPr>
          <w:rFonts w:eastAsia="Calibri" w:cs="Calibri"/>
          <w:spacing w:val="6"/>
        </w:rPr>
      </w:pPr>
    </w:p>
    <w:p w:rsidR="003F03B8" w:rsidRPr="003F03B8" w:rsidRDefault="003F03B8" w:rsidP="003F03B8">
      <w:pPr>
        <w:numPr>
          <w:ilvl w:val="0"/>
          <w:numId w:val="1"/>
        </w:numPr>
        <w:contextualSpacing/>
        <w:jc w:val="both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>A lét analóg volta (</w:t>
      </w:r>
      <w:proofErr w:type="spellStart"/>
      <w:r w:rsidRPr="003F03B8">
        <w:rPr>
          <w:rFonts w:eastAsia="Calibri" w:cs="Calibri"/>
          <w:spacing w:val="6"/>
        </w:rPr>
        <w:t>analogia</w:t>
      </w:r>
      <w:proofErr w:type="spellEnd"/>
      <w:r w:rsidRPr="003F03B8">
        <w:rPr>
          <w:rFonts w:eastAsia="Calibri" w:cs="Calibri"/>
          <w:spacing w:val="6"/>
        </w:rPr>
        <w:t xml:space="preserve"> </w:t>
      </w:r>
      <w:proofErr w:type="spellStart"/>
      <w:r w:rsidRPr="003F03B8">
        <w:rPr>
          <w:rFonts w:eastAsia="Calibri" w:cs="Calibri"/>
          <w:spacing w:val="6"/>
        </w:rPr>
        <w:t>entis</w:t>
      </w:r>
      <w:proofErr w:type="spellEnd"/>
      <w:r w:rsidRPr="003F03B8">
        <w:rPr>
          <w:rFonts w:eastAsia="Calibri" w:cs="Calibri"/>
          <w:spacing w:val="6"/>
        </w:rPr>
        <w:t>) alapján a (teremtett) szellemi személy részesedik (</w:t>
      </w:r>
      <w:proofErr w:type="spellStart"/>
      <w:r w:rsidRPr="003F03B8">
        <w:rPr>
          <w:rFonts w:eastAsia="Calibri" w:cs="Calibri"/>
          <w:spacing w:val="6"/>
        </w:rPr>
        <w:t>participatio</w:t>
      </w:r>
      <w:proofErr w:type="spellEnd"/>
      <w:r w:rsidRPr="003F03B8">
        <w:rPr>
          <w:rFonts w:eastAsia="Calibri" w:cs="Calibri"/>
          <w:spacing w:val="6"/>
        </w:rPr>
        <w:t xml:space="preserve">) a (teremtő) Abszolútumból. Végső célja a vele való egyesülés. (Teológiai nyelven: üdvözülés.) </w:t>
      </w:r>
    </w:p>
    <w:p w:rsidR="003F03B8" w:rsidRPr="003F03B8" w:rsidRDefault="003F03B8" w:rsidP="003F03B8">
      <w:pPr>
        <w:contextualSpacing/>
        <w:jc w:val="both"/>
        <w:rPr>
          <w:rFonts w:eastAsia="Calibri" w:cs="Calibri"/>
          <w:spacing w:val="6"/>
        </w:rPr>
      </w:pPr>
    </w:p>
    <w:p w:rsidR="006D3943" w:rsidRPr="003F03B8" w:rsidRDefault="003F03B8" w:rsidP="003F03B8">
      <w:pPr>
        <w:contextualSpacing/>
        <w:jc w:val="right"/>
        <w:rPr>
          <w:rFonts w:eastAsia="Calibri" w:cs="Calibri"/>
          <w:spacing w:val="6"/>
        </w:rPr>
      </w:pPr>
      <w:r w:rsidRPr="003F03B8">
        <w:rPr>
          <w:rFonts w:eastAsia="Calibri" w:cs="Calibri"/>
          <w:spacing w:val="6"/>
        </w:rPr>
        <w:t>1999. febr. 5</w:t>
      </w:r>
      <w:r w:rsidR="000E0DCC">
        <w:rPr>
          <w:rFonts w:eastAsia="Calibri" w:cs="Calibri"/>
          <w:spacing w:val="6"/>
        </w:rPr>
        <w:t>.</w:t>
      </w:r>
      <w:r w:rsidRPr="003F03B8">
        <w:rPr>
          <w:rFonts w:eastAsia="Calibri" w:cs="Calibri"/>
          <w:spacing w:val="6"/>
        </w:rPr>
        <w:t xml:space="preserve">  </w:t>
      </w:r>
      <w:proofErr w:type="spellStart"/>
      <w:r w:rsidRPr="003F03B8">
        <w:rPr>
          <w:rFonts w:eastAsia="Calibri" w:cs="Calibri"/>
          <w:spacing w:val="6"/>
        </w:rPr>
        <w:t>Dudich</w:t>
      </w:r>
      <w:proofErr w:type="spellEnd"/>
      <w:r w:rsidRPr="003F03B8">
        <w:rPr>
          <w:rFonts w:eastAsia="Calibri" w:cs="Calibri"/>
          <w:spacing w:val="6"/>
        </w:rPr>
        <w:t xml:space="preserve"> E. (</w:t>
      </w:r>
      <w:r w:rsidRPr="003F03B8">
        <w:rPr>
          <w:rFonts w:eastAsia="Calibri" w:cs="Calibri"/>
          <w:i/>
          <w:spacing w:val="6"/>
        </w:rPr>
        <w:t>kézzel írva</w:t>
      </w:r>
      <w:r w:rsidRPr="003F03B8">
        <w:rPr>
          <w:rFonts w:eastAsia="Calibri" w:cs="Calibri"/>
          <w:spacing w:val="6"/>
        </w:rPr>
        <w:t>)</w:t>
      </w:r>
    </w:p>
    <w:sectPr w:rsidR="006D3943" w:rsidRPr="003F03B8" w:rsidSect="003F03B8">
      <w:pgSz w:w="11906" w:h="16838"/>
      <w:pgMar w:top="720" w:right="720" w:bottom="113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4DE" w:rsidRDefault="002A44DE" w:rsidP="003F03B8">
      <w:r>
        <w:separator/>
      </w:r>
    </w:p>
  </w:endnote>
  <w:endnote w:type="continuationSeparator" w:id="0">
    <w:p w:rsidR="002A44DE" w:rsidRDefault="002A44DE" w:rsidP="003F0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4DE" w:rsidRDefault="002A44DE" w:rsidP="003F03B8">
      <w:r>
        <w:separator/>
      </w:r>
    </w:p>
  </w:footnote>
  <w:footnote w:type="continuationSeparator" w:id="0">
    <w:p w:rsidR="002A44DE" w:rsidRDefault="002A44DE" w:rsidP="003F03B8">
      <w:r>
        <w:continuationSeparator/>
      </w:r>
    </w:p>
  </w:footnote>
  <w:footnote w:id="1">
    <w:p w:rsidR="006D01D4" w:rsidRDefault="006D01D4">
      <w:pPr>
        <w:pStyle w:val="Lbjegyzetszveg"/>
      </w:pPr>
      <w:r>
        <w:rPr>
          <w:rStyle w:val="Lbjegyzet-hivatkozs"/>
        </w:rPr>
        <w:footnoteRef/>
      </w:r>
      <w:r w:rsidR="00EB6DCD">
        <w:t xml:space="preserve"> </w:t>
      </w:r>
      <w:r>
        <w:t xml:space="preserve"> </w:t>
      </w:r>
      <w:proofErr w:type="spellStart"/>
      <w:r>
        <w:t>Dudich</w:t>
      </w:r>
      <w:proofErr w:type="spellEnd"/>
      <w:r>
        <w:t xml:space="preserve"> Endre</w:t>
      </w:r>
      <w:r w:rsidR="00EB6DCD">
        <w:t xml:space="preserve"> Dr.</w:t>
      </w:r>
      <w:bookmarkStart w:id="0" w:name="_GoBack"/>
      <w:bookmarkEnd w:id="0"/>
      <w:r>
        <w:t xml:space="preserve"> hozzászólása a Bokor-lakásban tartott „Személy” c. házi rendezvényhez</w:t>
      </w:r>
    </w:p>
  </w:footnote>
  <w:footnote w:id="2">
    <w:p w:rsidR="003F03B8" w:rsidRDefault="003F03B8" w:rsidP="003F03B8">
      <w:pPr>
        <w:pStyle w:val="Lbjegyzetszveg"/>
        <w:rPr>
          <w:i/>
        </w:rPr>
      </w:pPr>
      <w:r>
        <w:rPr>
          <w:rStyle w:val="Lbjegyzet-hivatkozs"/>
        </w:rPr>
        <w:footnoteRef/>
      </w:r>
      <w:r>
        <w:t xml:space="preserve"> „a tevékenység a létet követi”</w:t>
      </w:r>
      <w:r>
        <w:rPr>
          <w:i/>
        </w:rPr>
        <w:t xml:space="preserve"> </w:t>
      </w:r>
    </w:p>
  </w:footnote>
  <w:footnote w:id="3">
    <w:p w:rsidR="003F03B8" w:rsidRDefault="003F03B8" w:rsidP="003F03B8">
      <w:pPr>
        <w:pStyle w:val="Lbjegyzetszveg"/>
      </w:pPr>
      <w:r>
        <w:rPr>
          <w:rStyle w:val="Lbjegyzet-hivatkozs"/>
        </w:rPr>
        <w:footnoteRef/>
      </w:r>
      <w:r>
        <w:t xml:space="preserve"> Később, magánbeszélgetésben, az „önmegvalósítás” </w:t>
      </w:r>
      <w:proofErr w:type="gramStart"/>
      <w:r>
        <w:t>kifejezést</w:t>
      </w:r>
      <w:proofErr w:type="gramEnd"/>
      <w:r>
        <w:t xml:space="preserve"> mint a „korszellem” kisiklására jellemző célt, nem     találtam helyénvalónak. A „kifejlést”, </w:t>
      </w:r>
      <w:proofErr w:type="gramStart"/>
      <w:r>
        <w:t>„ kibontakozást</w:t>
      </w:r>
      <w:proofErr w:type="gramEnd"/>
      <w:r>
        <w:t xml:space="preserve">” javasoltam helyette. D.E. </w:t>
      </w:r>
      <w:proofErr w:type="gramStart"/>
      <w:r>
        <w:t>egyetértett</w:t>
      </w:r>
      <w:proofErr w:type="gramEnd"/>
      <w:r>
        <w:t xml:space="preserve"> kifogásommal.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84D39"/>
    <w:multiLevelType w:val="hybridMultilevel"/>
    <w:tmpl w:val="99C0DC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3B8"/>
    <w:rsid w:val="00035E2A"/>
    <w:rsid w:val="000704CE"/>
    <w:rsid w:val="000E0DCC"/>
    <w:rsid w:val="00103ABA"/>
    <w:rsid w:val="001A32F7"/>
    <w:rsid w:val="00202059"/>
    <w:rsid w:val="002A44DE"/>
    <w:rsid w:val="003C662C"/>
    <w:rsid w:val="003F03B8"/>
    <w:rsid w:val="006C3CD8"/>
    <w:rsid w:val="006D01D4"/>
    <w:rsid w:val="006D3943"/>
    <w:rsid w:val="0077443F"/>
    <w:rsid w:val="00946F83"/>
    <w:rsid w:val="00AE051F"/>
    <w:rsid w:val="00D9613E"/>
    <w:rsid w:val="00EB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="Georgia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F03B8"/>
    <w:rPr>
      <w:rFonts w:eastAsia="Calibri" w:cs="Calibr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F03B8"/>
    <w:rPr>
      <w:rFonts w:eastAsia="Calibri" w:cs="Calibr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F03B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F03B8"/>
    <w:rPr>
      <w:rFonts w:eastAsia="Calibri" w:cs="Calibr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F03B8"/>
    <w:rPr>
      <w:rFonts w:eastAsia="Calibri" w:cs="Calibr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F03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5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8F1D8-550D-4837-B048-48A123270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289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</dc:creator>
  <cp:lastModifiedBy>LEVENTE</cp:lastModifiedBy>
  <cp:revision>7</cp:revision>
  <dcterms:created xsi:type="dcterms:W3CDTF">2017-04-04T21:38:00Z</dcterms:created>
  <dcterms:modified xsi:type="dcterms:W3CDTF">2019-03-06T03:14:00Z</dcterms:modified>
</cp:coreProperties>
</file>